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C8C" w:rsidRDefault="00E72C8C" w:rsidP="00E72C8C">
      <w:pPr>
        <w:pStyle w:val="a6"/>
      </w:pPr>
      <w:r>
        <w:rPr>
          <w:rFonts w:hint="eastAsia"/>
        </w:rPr>
        <w:t>B013</w:t>
      </w:r>
      <w:r>
        <w:rPr>
          <w:rFonts w:hint="eastAsia"/>
        </w:rPr>
        <w:t>療養費同意書交付料</w:t>
      </w:r>
    </w:p>
    <w:p w:rsidR="00E4398F" w:rsidRDefault="00E4398F" w:rsidP="00E72C8C">
      <w:pPr>
        <w:pStyle w:val="a6"/>
        <w:rPr>
          <w:rFonts w:hint="eastAsia"/>
        </w:rPr>
      </w:pPr>
    </w:p>
    <w:p w:rsidR="00E72C8C" w:rsidRDefault="00E72C8C" w:rsidP="00E72C8C">
      <w:pPr>
        <w:pStyle w:val="a6"/>
      </w:pPr>
      <w:r>
        <w:rPr>
          <w:rFonts w:hint="eastAsia"/>
        </w:rPr>
        <w:t>(1)</w:t>
      </w:r>
      <w:r>
        <w:rPr>
          <w:rFonts w:hint="eastAsia"/>
        </w:rPr>
        <w:t>療養費同意書交付料は、当該疾病について現に診察している主治の医師</w:t>
      </w:r>
      <w:r>
        <w:rPr>
          <w:rFonts w:hint="eastAsia"/>
        </w:rPr>
        <w:t>(</w:t>
      </w:r>
      <w:r>
        <w:rPr>
          <w:rFonts w:hint="eastAsia"/>
        </w:rPr>
        <w:t>緊急その他やむを得ない場合は主治の医師に限らない。</w:t>
      </w:r>
      <w:r>
        <w:rPr>
          <w:rFonts w:hint="eastAsia"/>
        </w:rPr>
        <w:t>)</w:t>
      </w:r>
      <w:r>
        <w:rPr>
          <w:rFonts w:hint="eastAsia"/>
        </w:rPr>
        <w:t>が、当該診察に基づき、</w:t>
      </w:r>
      <w:r>
        <w:rPr>
          <w:rFonts w:hint="eastAsia"/>
        </w:rPr>
        <w:t>(2)</w:t>
      </w:r>
      <w:r>
        <w:rPr>
          <w:rFonts w:hint="eastAsia"/>
        </w:rPr>
        <w:t>から</w:t>
      </w:r>
      <w:r>
        <w:rPr>
          <w:rFonts w:hint="eastAsia"/>
        </w:rPr>
        <w:t>(4)</w:t>
      </w:r>
      <w:r>
        <w:rPr>
          <w:rFonts w:hint="eastAsia"/>
        </w:rPr>
        <w:t>までの療</w:t>
      </w:r>
      <w:bookmarkStart w:id="0" w:name="_GoBack"/>
      <w:bookmarkEnd w:id="0"/>
      <w:r>
        <w:rPr>
          <w:rFonts w:hint="eastAsia"/>
        </w:rPr>
        <w:t>養費の支給対象に該当すると認めた患者に対し、あん摩・マッサージ・指圧、はり、きゅうの施術に係る同意書又は診断書</w:t>
      </w:r>
      <w:r>
        <w:rPr>
          <w:rFonts w:hint="eastAsia"/>
        </w:rPr>
        <w:t>(</w:t>
      </w:r>
      <w:r>
        <w:rPr>
          <w:rFonts w:hint="eastAsia"/>
        </w:rPr>
        <w:t>以下「同意書等」という。</w:t>
      </w:r>
      <w:r>
        <w:rPr>
          <w:rFonts w:hint="eastAsia"/>
        </w:rPr>
        <w:t>)</w:t>
      </w:r>
      <w:r>
        <w:rPr>
          <w:rFonts w:hint="eastAsia"/>
        </w:rPr>
        <w:t>を交付した場合に算定する。</w:t>
      </w:r>
    </w:p>
    <w:p w:rsidR="00E72C8C" w:rsidRPr="00E4398F" w:rsidRDefault="00E4398F" w:rsidP="00E72C8C">
      <w:pPr>
        <w:pStyle w:val="a6"/>
        <w:rPr>
          <w:rFonts w:hint="eastAsia"/>
          <w:sz w:val="21"/>
          <w:szCs w:val="16"/>
        </w:rPr>
      </w:pPr>
      <w:r w:rsidRPr="00E4398F">
        <w:rPr>
          <w:rFonts w:hint="eastAsia"/>
          <w:sz w:val="21"/>
          <w:szCs w:val="16"/>
        </w:rPr>
        <w:t>※</w:t>
      </w:r>
      <w:r w:rsidRPr="00E4398F">
        <w:rPr>
          <w:rFonts w:hint="eastAsia"/>
          <w:color w:val="FF0000"/>
          <w:sz w:val="20"/>
          <w:szCs w:val="15"/>
        </w:rPr>
        <w:t>以下</w:t>
      </w:r>
      <w:r>
        <w:rPr>
          <w:rFonts w:hint="eastAsia"/>
          <w:color w:val="FF0000"/>
          <w:sz w:val="20"/>
          <w:szCs w:val="15"/>
        </w:rPr>
        <w:t>（</w:t>
      </w:r>
      <w:r>
        <w:rPr>
          <w:rFonts w:hint="eastAsia"/>
          <w:color w:val="FF0000"/>
          <w:sz w:val="20"/>
          <w:szCs w:val="15"/>
        </w:rPr>
        <w:t>2</w:t>
      </w:r>
      <w:r>
        <w:rPr>
          <w:rFonts w:hint="eastAsia"/>
          <w:color w:val="FF0000"/>
          <w:sz w:val="20"/>
          <w:szCs w:val="15"/>
        </w:rPr>
        <w:t>）〜（</w:t>
      </w:r>
      <w:r>
        <w:rPr>
          <w:rFonts w:hint="eastAsia"/>
          <w:color w:val="FF0000"/>
          <w:sz w:val="20"/>
          <w:szCs w:val="15"/>
        </w:rPr>
        <w:t>4</w:t>
      </w:r>
      <w:r>
        <w:rPr>
          <w:rFonts w:hint="eastAsia"/>
          <w:color w:val="FF0000"/>
          <w:sz w:val="20"/>
          <w:szCs w:val="15"/>
        </w:rPr>
        <w:t>）は</w:t>
      </w:r>
      <w:r w:rsidRPr="00E4398F">
        <w:rPr>
          <w:rFonts w:hint="eastAsia"/>
          <w:color w:val="FF0000"/>
          <w:sz w:val="20"/>
          <w:szCs w:val="15"/>
        </w:rPr>
        <w:t>分かりやすいように字下げしてあります</w:t>
      </w:r>
    </w:p>
    <w:p w:rsidR="00E72C8C" w:rsidRDefault="00E72C8C" w:rsidP="00E4398F">
      <w:pPr>
        <w:pStyle w:val="a3"/>
        <w:ind w:left="960" w:hanging="480"/>
      </w:pPr>
      <w:r>
        <w:rPr>
          <w:rFonts w:hint="eastAsia"/>
        </w:rPr>
        <w:t>(2)</w:t>
      </w:r>
      <w:r>
        <w:rPr>
          <w:rFonts w:hint="eastAsia"/>
        </w:rPr>
        <w:t>あん摩・マッサージ・指圧の施術に係る療養費の支給対象となる適応症は、一律にその診断名によることなく筋麻痺・関節拘縮等であって、医療上マッサージを必要とする症例について支給対象とされている。</w:t>
      </w:r>
    </w:p>
    <w:p w:rsidR="00E72C8C" w:rsidRDefault="00E72C8C" w:rsidP="00E4398F">
      <w:pPr>
        <w:pStyle w:val="a3"/>
        <w:ind w:left="960" w:hanging="480"/>
      </w:pPr>
      <w:r>
        <w:rPr>
          <w:rFonts w:hint="eastAsia"/>
        </w:rPr>
        <w:t>(3)</w:t>
      </w:r>
      <w:r>
        <w:rPr>
          <w:rFonts w:hint="eastAsia"/>
        </w:rPr>
        <w:t>はり、きゅうの施術に係る療養費の支給対象となる疾病は、慢性病であって医師による適当な治療手段がないものとされており、主として神経痛・リウマチなどであって、類症疾患についてはこれらの疾病と同一範疇と認められる疾病</w:t>
      </w:r>
      <w:r>
        <w:rPr>
          <w:rFonts w:hint="eastAsia"/>
        </w:rPr>
        <w:t>(</w:t>
      </w:r>
      <w:r>
        <w:rPr>
          <w:rFonts w:hint="eastAsia"/>
        </w:rPr>
        <w:t>頸腕症候群・五十肩・腰痛症及び頸椎捻挫後遺症等の慢性的な疼痛を症状とする疾患</w:t>
      </w:r>
      <w:r>
        <w:rPr>
          <w:rFonts w:hint="eastAsia"/>
        </w:rPr>
        <w:t>)</w:t>
      </w:r>
      <w:r>
        <w:rPr>
          <w:rFonts w:hint="eastAsia"/>
        </w:rPr>
        <w:t>に限り支給対象とされているものである。具体的には、神経痛、リウマチ、頸腕症候群、五十肩、腰痛症、頸椎捻挫後遺症について、保険医より同意書の交付を受けて施術を受けた場合は、保険者は医師による適当な治療手段のないものとし療養費の支給対象として差し支えないものとされている。また、神経痛、リウマチ、頸腕症候群、五十肩、腰痛症及び頸椎捻挫後遺症以外の疾病による同意書又は慢性的な疼痛を主症とする</w:t>
      </w:r>
      <w:r>
        <w:rPr>
          <w:rFonts w:hint="eastAsia"/>
        </w:rPr>
        <w:t>6</w:t>
      </w:r>
      <w:r>
        <w:rPr>
          <w:rFonts w:hint="eastAsia"/>
        </w:rPr>
        <w:t>疾病以外の類症疾患について診断書が提出された場合は、記載内容等から医師による適当な治療手段のないものであるか支給要件を保険者が個別に判断し、支給の適否が決定されるものである。なお、これらの疾病については、慢性期に至らないものであっても差し支えないものとされている。</w:t>
      </w:r>
    </w:p>
    <w:p w:rsidR="00E72C8C" w:rsidRDefault="00E72C8C" w:rsidP="00E4398F">
      <w:pPr>
        <w:pStyle w:val="a3"/>
        <w:ind w:left="960" w:hanging="480"/>
      </w:pPr>
      <w:r>
        <w:rPr>
          <w:rFonts w:hint="eastAsia"/>
        </w:rPr>
        <w:t>(4)</w:t>
      </w:r>
      <w:r>
        <w:rPr>
          <w:rFonts w:hint="eastAsia"/>
        </w:rPr>
        <w:t>あん摩・マッサージ・指圧及びはり、きゅうについて、保険医療機関に入院中の患者の施術は、当該保険医療機関に往療した場合、患者が施術所に出向いてきた場合のいずれであっても療養費は支給されず、はり、きゅうについて、同一疾病に係る療養の給付</w:t>
      </w:r>
      <w:r>
        <w:rPr>
          <w:rFonts w:hint="eastAsia"/>
        </w:rPr>
        <w:t>(</w:t>
      </w:r>
      <w:r>
        <w:rPr>
          <w:rFonts w:hint="eastAsia"/>
        </w:rPr>
        <w:t>診察、検査及び療養費同意書交付を除く。</w:t>
      </w:r>
      <w:r>
        <w:rPr>
          <w:rFonts w:hint="eastAsia"/>
        </w:rPr>
        <w:t>)</w:t>
      </w:r>
      <w:r>
        <w:rPr>
          <w:rFonts w:hint="eastAsia"/>
        </w:rPr>
        <w:t>との併用は認められていない。</w:t>
      </w:r>
    </w:p>
    <w:p w:rsidR="00E72C8C" w:rsidRDefault="00E72C8C" w:rsidP="00E72C8C">
      <w:pPr>
        <w:pStyle w:val="a6"/>
      </w:pPr>
    </w:p>
    <w:p w:rsidR="00E72C8C" w:rsidRDefault="00E72C8C" w:rsidP="00E72C8C">
      <w:pPr>
        <w:pStyle w:val="a6"/>
      </w:pPr>
      <w:r>
        <w:rPr>
          <w:rFonts w:hint="eastAsia"/>
        </w:rPr>
        <w:t>(5)</w:t>
      </w:r>
      <w:r>
        <w:rPr>
          <w:rFonts w:hint="eastAsia"/>
        </w:rPr>
        <w:t>患者が同意書等により療養費の支給可能な期間</w:t>
      </w:r>
      <w:r>
        <w:rPr>
          <w:rFonts w:hint="eastAsia"/>
        </w:rPr>
        <w:t>(</w:t>
      </w:r>
      <w:r>
        <w:rPr>
          <w:rFonts w:hint="eastAsia"/>
        </w:rPr>
        <w:t>初療又は同意の日から</w:t>
      </w:r>
      <w:r>
        <w:rPr>
          <w:rFonts w:hint="eastAsia"/>
        </w:rPr>
        <w:t>6</w:t>
      </w:r>
      <w:r>
        <w:rPr>
          <w:rFonts w:hint="eastAsia"/>
        </w:rPr>
        <w:t>月、変形徒手矯正術に係るものについては</w:t>
      </w:r>
      <w:r>
        <w:rPr>
          <w:rFonts w:hint="eastAsia"/>
        </w:rPr>
        <w:t>1</w:t>
      </w:r>
      <w:r>
        <w:rPr>
          <w:rFonts w:hint="eastAsia"/>
        </w:rPr>
        <w:t>月</w:t>
      </w:r>
      <w:r>
        <w:rPr>
          <w:rFonts w:hint="eastAsia"/>
        </w:rPr>
        <w:t>)</w:t>
      </w:r>
      <w:r>
        <w:rPr>
          <w:rFonts w:hint="eastAsia"/>
        </w:rPr>
        <w:t>を超えてさらにこれらの施術を受ける必要がある場合において、医師が当該患者に対し同意書等を再度交付する場合にも別に算定できる。ただし、同意書等によらず、医師の同意によった場合には算定できない。</w:t>
      </w:r>
    </w:p>
    <w:p w:rsidR="00E72C8C" w:rsidRPr="00E4398F" w:rsidRDefault="00E72C8C" w:rsidP="00E72C8C">
      <w:pPr>
        <w:pStyle w:val="a6"/>
        <w:rPr>
          <w:i/>
          <w:iCs/>
        </w:rPr>
      </w:pPr>
      <w:r w:rsidRPr="00E4398F">
        <w:rPr>
          <w:rFonts w:hint="eastAsia"/>
          <w:i/>
          <w:iCs/>
        </w:rPr>
        <w:t>（新）</w:t>
      </w:r>
      <w:r w:rsidRPr="00E4398F">
        <w:rPr>
          <w:rFonts w:hint="eastAsia"/>
          <w:i/>
          <w:iCs/>
        </w:rPr>
        <w:t>(6)</w:t>
      </w:r>
      <w:r w:rsidRPr="00E4398F">
        <w:rPr>
          <w:rFonts w:hint="eastAsia"/>
          <w:i/>
          <w:iCs/>
        </w:rPr>
        <w:t>同意書等を再度交付する場合、前回の交付年月日が月の</w:t>
      </w:r>
      <w:r w:rsidRPr="00E4398F">
        <w:rPr>
          <w:rFonts w:hint="eastAsia"/>
          <w:i/>
          <w:iCs/>
        </w:rPr>
        <w:t>15</w:t>
      </w:r>
      <w:r w:rsidRPr="00E4398F">
        <w:rPr>
          <w:rFonts w:hint="eastAsia"/>
          <w:i/>
          <w:iCs/>
        </w:rPr>
        <w:t>日以前の場合は当該月の</w:t>
      </w:r>
      <w:r w:rsidRPr="00E4398F">
        <w:rPr>
          <w:rFonts w:hint="eastAsia"/>
          <w:i/>
          <w:iCs/>
        </w:rPr>
        <w:t>4</w:t>
      </w:r>
      <w:r w:rsidRPr="00E4398F">
        <w:rPr>
          <w:rFonts w:hint="eastAsia"/>
          <w:i/>
          <w:iCs/>
        </w:rPr>
        <w:t>ヶ月後の月の末日、月の</w:t>
      </w:r>
      <w:r w:rsidRPr="00E4398F">
        <w:rPr>
          <w:rFonts w:hint="eastAsia"/>
          <w:i/>
          <w:iCs/>
        </w:rPr>
        <w:t>16</w:t>
      </w:r>
      <w:r w:rsidRPr="00E4398F">
        <w:rPr>
          <w:rFonts w:hint="eastAsia"/>
          <w:i/>
          <w:iCs/>
        </w:rPr>
        <w:t>日以降の場合は当該月の</w:t>
      </w:r>
      <w:r w:rsidRPr="00E4398F">
        <w:rPr>
          <w:rFonts w:hint="eastAsia"/>
          <w:i/>
          <w:iCs/>
        </w:rPr>
        <w:t>5</w:t>
      </w:r>
      <w:r w:rsidRPr="00E4398F">
        <w:rPr>
          <w:rFonts w:hint="eastAsia"/>
          <w:i/>
          <w:iCs/>
        </w:rPr>
        <w:t>ヶ月後の月の末日までの交付については算定できない。ただし、変形徒手矯正術について</w:t>
      </w:r>
      <w:r w:rsidRPr="00E4398F">
        <w:rPr>
          <w:rFonts w:hint="eastAsia"/>
          <w:i/>
          <w:iCs/>
        </w:rPr>
        <w:lastRenderedPageBreak/>
        <w:t>は、前回の交付年月日から起算して</w:t>
      </w:r>
      <w:r w:rsidRPr="00E4398F">
        <w:rPr>
          <w:rFonts w:hint="eastAsia"/>
          <w:i/>
          <w:iCs/>
        </w:rPr>
        <w:t>1</w:t>
      </w:r>
      <w:r w:rsidRPr="00E4398F">
        <w:rPr>
          <w:rFonts w:hint="eastAsia"/>
          <w:i/>
          <w:iCs/>
        </w:rPr>
        <w:t>ヶ月以内の交付については</w:t>
      </w:r>
      <w:r w:rsidRPr="00E4398F">
        <w:rPr>
          <w:rFonts w:hint="eastAsia"/>
          <w:i/>
          <w:iCs/>
        </w:rPr>
        <w:t>1</w:t>
      </w:r>
      <w:r w:rsidRPr="00E4398F">
        <w:rPr>
          <w:rFonts w:hint="eastAsia"/>
          <w:i/>
          <w:iCs/>
        </w:rPr>
        <w:t>回に限り算定できる。</w:t>
      </w:r>
    </w:p>
    <w:p w:rsidR="00AD4511" w:rsidRDefault="00E72C8C" w:rsidP="00E72C8C">
      <w:pPr>
        <w:pStyle w:val="a6"/>
      </w:pPr>
      <w:r>
        <w:rPr>
          <w:rFonts w:hint="eastAsia"/>
        </w:rPr>
        <w:t>(7)</w:t>
      </w:r>
      <w:r>
        <w:rPr>
          <w:rFonts w:hint="eastAsia"/>
        </w:rPr>
        <w:t>医師が同意書等を交付した後に、被保険者等が当該同意書等を紛失し、再度医師が同意書等を交付した場合は、最初に同意書等を交付した際にのみ算定できる。この場合において、</w:t>
      </w:r>
      <w:r>
        <w:rPr>
          <w:rFonts w:hint="eastAsia"/>
        </w:rPr>
        <w:t>2</w:t>
      </w:r>
      <w:r>
        <w:rPr>
          <w:rFonts w:hint="eastAsia"/>
        </w:rPr>
        <w:t>度目の同意書等の交付に要する費用は、被保険者の負担とする。</w:t>
      </w:r>
    </w:p>
    <w:sectPr w:rsidR="00AD4511" w:rsidSect="00E4398F">
      <w:pgSz w:w="11900" w:h="16840"/>
      <w:pgMar w:top="599"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見出しのフォント - コンプ">
    <w:altName w:val="ＭＳ 明朝"/>
    <w:panose1 w:val="020B0604020202020204"/>
    <w:charset w:val="80"/>
    <w:family w:val="roman"/>
    <w:pitch w:val="default"/>
  </w:font>
  <w:font w:name="游ゴシック Light">
    <w:panose1 w:val="020B0300000000000000"/>
    <w:charset w:val="80"/>
    <w:family w:val="swiss"/>
    <w:pitch w:val="variable"/>
    <w:sig w:usb0="E00002FF" w:usb1="2AC7FDFF" w:usb2="00000016" w:usb3="00000000" w:csb0="0002009F" w:csb1="00000000"/>
  </w:font>
  <w:font w:name="HG丸ｺﾞｼｯｸM-PRO">
    <w:panose1 w:val="020F0600000000000000"/>
    <w:charset w:val="80"/>
    <w:family w:val="swiss"/>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8"/>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8C"/>
    <w:rsid w:val="002C309C"/>
    <w:rsid w:val="0051723E"/>
    <w:rsid w:val="00AD4511"/>
    <w:rsid w:val="00B63518"/>
    <w:rsid w:val="00D67744"/>
    <w:rsid w:val="00E4398F"/>
    <w:rsid w:val="00E72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270A2F1"/>
  <w15:chartTrackingRefBased/>
  <w15:docId w15:val="{46D7FF95-BE01-8049-A76A-FE93E1C0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見出し2"/>
    <w:qFormat/>
    <w:rsid w:val="00B63518"/>
    <w:pPr>
      <w:widowControl w:val="0"/>
      <w:ind w:left="300" w:hangingChars="300" w:hanging="300"/>
      <w:jc w:val="both"/>
    </w:pPr>
    <w:rPr>
      <w:rFonts w:ascii="Century" w:eastAsia="ＭＳ ゴシック" w:hAnsi="Century" w:cs="Times New Roman"/>
      <w:sz w:val="24"/>
      <w:szCs w:val="20"/>
    </w:rPr>
  </w:style>
  <w:style w:type="paragraph" w:styleId="1">
    <w:name w:val="heading 1"/>
    <w:basedOn w:val="a"/>
    <w:next w:val="a"/>
    <w:link w:val="10"/>
    <w:uiPriority w:val="9"/>
    <w:qFormat/>
    <w:rsid w:val="002C309C"/>
    <w:pPr>
      <w:keepNext/>
      <w:outlineLvl w:val="0"/>
    </w:pPr>
    <w:rPr>
      <w:rFonts w:ascii="ＭＳ ゴシック" w:hAnsi="ＭＳ ゴシック" w:cs="Times New Roman (見出しのフォント - コンプ"/>
      <w:b/>
    </w:rPr>
  </w:style>
  <w:style w:type="paragraph" w:styleId="2">
    <w:name w:val="heading 2"/>
    <w:basedOn w:val="a"/>
    <w:next w:val="a"/>
    <w:link w:val="20"/>
    <w:autoRedefine/>
    <w:uiPriority w:val="9"/>
    <w:unhideWhenUsed/>
    <w:qFormat/>
    <w:rsid w:val="00B63518"/>
    <w:pPr>
      <w:keepNext/>
      <w:ind w:left="0" w:firstLineChars="0" w:firstLine="0"/>
      <w:outlineLvl w:val="1"/>
    </w:pPr>
    <w:rPr>
      <w:rFonts w:asciiTheme="majorHAnsi"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309C"/>
    <w:rPr>
      <w:rFonts w:ascii="ＭＳ ゴシック" w:eastAsia="ＭＳ ゴシック" w:hAnsi="ＭＳ ゴシック" w:cs="Times New Roman (見出しのフォント - コンプ"/>
      <w:b/>
      <w:sz w:val="24"/>
    </w:rPr>
  </w:style>
  <w:style w:type="character" w:customStyle="1" w:styleId="20">
    <w:name w:val="見出し 2 (文字)"/>
    <w:basedOn w:val="a0"/>
    <w:link w:val="2"/>
    <w:uiPriority w:val="9"/>
    <w:rsid w:val="00B63518"/>
    <w:rPr>
      <w:rFonts w:asciiTheme="majorHAnsi" w:eastAsia="ＭＳ ゴシック" w:hAnsiTheme="majorHAnsi" w:cstheme="majorBidi"/>
      <w:sz w:val="24"/>
    </w:rPr>
  </w:style>
  <w:style w:type="paragraph" w:styleId="a3">
    <w:name w:val="Normal Indent"/>
    <w:basedOn w:val="a"/>
    <w:uiPriority w:val="99"/>
    <w:unhideWhenUsed/>
    <w:qFormat/>
    <w:rsid w:val="00B63518"/>
    <w:pPr>
      <w:ind w:leftChars="200" w:left="400" w:hangingChars="200" w:hanging="200"/>
    </w:pPr>
    <w:rPr>
      <w:rFonts w:eastAsia="HG丸ｺﾞｼｯｸM-PRO"/>
    </w:rPr>
  </w:style>
  <w:style w:type="paragraph" w:styleId="a4">
    <w:name w:val="Body Text"/>
    <w:basedOn w:val="a"/>
    <w:link w:val="a5"/>
    <w:autoRedefine/>
    <w:uiPriority w:val="99"/>
    <w:unhideWhenUsed/>
    <w:qFormat/>
    <w:rsid w:val="00E72C8C"/>
  </w:style>
  <w:style w:type="character" w:customStyle="1" w:styleId="a5">
    <w:name w:val="本文 (文字)"/>
    <w:basedOn w:val="a0"/>
    <w:link w:val="a4"/>
    <w:uiPriority w:val="99"/>
    <w:rsid w:val="00E72C8C"/>
    <w:rPr>
      <w:rFonts w:ascii="Century" w:eastAsia="ＭＳ ゴシック" w:hAnsi="Century" w:cs="Times New Roman"/>
      <w:sz w:val="24"/>
      <w:szCs w:val="20"/>
    </w:rPr>
  </w:style>
  <w:style w:type="paragraph" w:customStyle="1" w:styleId="a6">
    <w:name w:val="基本"/>
    <w:basedOn w:val="a4"/>
    <w:link w:val="a7"/>
    <w:autoRedefine/>
    <w:qFormat/>
    <w:rsid w:val="00E72C8C"/>
    <w:pPr>
      <w:ind w:left="0" w:firstLineChars="0" w:firstLine="0"/>
    </w:pPr>
  </w:style>
  <w:style w:type="character" w:customStyle="1" w:styleId="a7">
    <w:name w:val="基本 (文字)"/>
    <w:basedOn w:val="a5"/>
    <w:link w:val="a6"/>
    <w:rsid w:val="00E72C8C"/>
    <w:rPr>
      <w:rFonts w:ascii="Century" w:eastAsia="ＭＳ 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hosoya kunio</dc:creator>
  <cp:keywords/>
  <dc:description/>
  <cp:lastModifiedBy>hosoya kunio</cp:lastModifiedBy>
  <cp:revision>3</cp:revision>
  <dcterms:created xsi:type="dcterms:W3CDTF">2020-04-06T19:04:00Z</dcterms:created>
  <dcterms:modified xsi:type="dcterms:W3CDTF">2020-04-06T19:13:00Z</dcterms:modified>
</cp:coreProperties>
</file>